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B6" w:rsidRDefault="003257E8">
      <w:pPr>
        <w:snapToGrid w:val="0"/>
        <w:jc w:val="center"/>
        <w:rPr>
          <w:rFonts w:asciiTheme="majorEastAsia" w:eastAsiaTheme="majorEastAsia" w:hAnsiTheme="majorEastAsia"/>
          <w:b/>
          <w:bCs/>
          <w:color w:val="000000"/>
          <w:w w:val="85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color w:val="000000"/>
          <w:w w:val="85"/>
          <w:sz w:val="44"/>
          <w:szCs w:val="44"/>
        </w:rPr>
        <w:t>民用无人机驾驶员训练机构培训班</w:t>
      </w:r>
      <w:r w:rsidR="00DB3DA4">
        <w:rPr>
          <w:rFonts w:asciiTheme="majorEastAsia" w:eastAsiaTheme="majorEastAsia" w:hAnsiTheme="majorEastAsia" w:hint="eastAsia"/>
          <w:b/>
          <w:bCs/>
          <w:color w:val="000000"/>
          <w:w w:val="85"/>
          <w:sz w:val="44"/>
          <w:szCs w:val="44"/>
        </w:rPr>
        <w:t>报到须知</w:t>
      </w:r>
    </w:p>
    <w:p w:rsidR="002B50B6" w:rsidRDefault="002B50B6"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</w:p>
    <w:p w:rsidR="002B50B6" w:rsidRDefault="002B50B6"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</w:p>
    <w:p w:rsidR="009A6EA1" w:rsidRDefault="003257E8">
      <w:pPr>
        <w:spacing w:line="360" w:lineRule="auto"/>
        <w:rPr>
          <w:rFonts w:asciiTheme="minorEastAsia" w:hAnsiTheme="minorEastAsia" w:hint="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您好： </w:t>
      </w:r>
      <w:r>
        <w:rPr>
          <w:rStyle w:val="apple-converted-space"/>
          <w:rFonts w:asciiTheme="minorEastAsia" w:hAnsiTheme="minorEastAsia" w:hint="eastAsia"/>
          <w:color w:val="000000"/>
          <w:sz w:val="24"/>
          <w:szCs w:val="24"/>
        </w:rPr>
        <w:t> </w:t>
      </w:r>
      <w:r>
        <w:rPr>
          <w:rFonts w:asciiTheme="minorEastAsia" w:hAnsiTheme="minorEastAsia" w:hint="eastAsia"/>
          <w:color w:val="000000"/>
          <w:sz w:val="24"/>
          <w:szCs w:val="24"/>
        </w:rPr>
        <w:br/>
        <w:t>   依据中国民用航空局《民用无人机驾驶员管理规定》（</w:t>
      </w:r>
      <w:r>
        <w:rPr>
          <w:rFonts w:asciiTheme="minorEastAsia" w:hAnsiTheme="minorEastAsia"/>
          <w:color w:val="000000"/>
          <w:sz w:val="24"/>
          <w:szCs w:val="24"/>
        </w:rPr>
        <w:t>AC-61-FS-201</w:t>
      </w:r>
      <w:r w:rsidR="00C46E85">
        <w:rPr>
          <w:rFonts w:asciiTheme="minorEastAsia" w:hAnsiTheme="minorEastAsia" w:hint="eastAsia"/>
          <w:color w:val="000000"/>
          <w:sz w:val="24"/>
          <w:szCs w:val="24"/>
        </w:rPr>
        <w:t>8</w:t>
      </w:r>
      <w:r>
        <w:rPr>
          <w:rFonts w:asciiTheme="minorEastAsia" w:hAnsiTheme="minorEastAsia"/>
          <w:color w:val="000000"/>
          <w:sz w:val="24"/>
          <w:szCs w:val="24"/>
        </w:rPr>
        <w:t>-20R</w:t>
      </w:r>
      <w:r w:rsidR="00C46E85">
        <w:rPr>
          <w:rFonts w:asciiTheme="minorEastAsia" w:hAnsiTheme="minorEastAsia" w:hint="eastAsia"/>
          <w:color w:val="000000"/>
          <w:sz w:val="24"/>
          <w:szCs w:val="24"/>
        </w:rPr>
        <w:t>2</w:t>
      </w:r>
      <w:r>
        <w:rPr>
          <w:rFonts w:asciiTheme="minorEastAsia" w:hAnsiTheme="minorEastAsia" w:hint="eastAsia"/>
          <w:color w:val="000000"/>
          <w:sz w:val="24"/>
          <w:szCs w:val="24"/>
        </w:rPr>
        <w:t>）和《轻小无人机运行管理规定（试行）》（</w:t>
      </w:r>
      <w:r>
        <w:rPr>
          <w:rFonts w:asciiTheme="minorEastAsia" w:hAnsiTheme="minorEastAsia"/>
          <w:color w:val="000000"/>
          <w:sz w:val="24"/>
          <w:szCs w:val="24"/>
        </w:rPr>
        <w:t>AC-91-FS-2015-31</w:t>
      </w:r>
      <w:r>
        <w:rPr>
          <w:rFonts w:asciiTheme="minorEastAsia" w:hAnsiTheme="minorEastAsia" w:hint="eastAsia"/>
          <w:color w:val="000000"/>
          <w:sz w:val="24"/>
          <w:szCs w:val="24"/>
        </w:rPr>
        <w:t>），中国航空器拥有者及驾驶员协会现举办第十</w:t>
      </w:r>
      <w:r w:rsidR="009A6EA1">
        <w:rPr>
          <w:rFonts w:asciiTheme="minorEastAsia" w:hAnsiTheme="minorEastAsia" w:hint="eastAsia"/>
          <w:color w:val="000000"/>
          <w:sz w:val="24"/>
          <w:szCs w:val="24"/>
        </w:rPr>
        <w:t>七</w:t>
      </w:r>
      <w:r>
        <w:rPr>
          <w:rFonts w:asciiTheme="minorEastAsia" w:hAnsiTheme="minorEastAsia" w:hint="eastAsia"/>
          <w:color w:val="000000"/>
          <w:sz w:val="24"/>
          <w:szCs w:val="24"/>
        </w:rPr>
        <w:t>期民用无人机驾驶员训练机构培训班。预祝每位学员顺利结业</w:t>
      </w:r>
      <w:r w:rsidR="009A6EA1">
        <w:rPr>
          <w:rFonts w:asciiTheme="minorEastAsia" w:hAnsiTheme="minorEastAsia" w:hint="eastAsia"/>
          <w:color w:val="000000"/>
          <w:sz w:val="24"/>
          <w:szCs w:val="24"/>
        </w:rPr>
        <w:t>。</w:t>
      </w:r>
    </w:p>
    <w:p w:rsidR="002B50B6" w:rsidRDefault="003257E8" w:rsidP="009A6EA1">
      <w:pPr>
        <w:spacing w:line="360" w:lineRule="auto"/>
        <w:ind w:firstLineChars="200" w:firstLine="480"/>
        <w:rPr>
          <w:rStyle w:val="apple-converted-space"/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为顺利开展课程培训，请按照</w:t>
      </w:r>
      <w:r w:rsidR="009A6EA1">
        <w:rPr>
          <w:rFonts w:asciiTheme="minorEastAsia" w:hAnsiTheme="minorEastAsia" w:hint="eastAsia"/>
          <w:color w:val="000000"/>
          <w:sz w:val="24"/>
          <w:szCs w:val="24"/>
        </w:rPr>
        <w:t>下列</w:t>
      </w:r>
      <w:r>
        <w:rPr>
          <w:rFonts w:asciiTheme="minorEastAsia" w:hAnsiTheme="minorEastAsia" w:hint="eastAsia"/>
          <w:color w:val="000000"/>
          <w:sz w:val="24"/>
          <w:szCs w:val="24"/>
        </w:rPr>
        <w:t>要求准备材料办理报到。 </w:t>
      </w:r>
      <w:r>
        <w:rPr>
          <w:rStyle w:val="apple-converted-space"/>
          <w:rFonts w:asciiTheme="minorEastAsia" w:hAnsiTheme="minorEastAsia" w:hint="eastAsia"/>
          <w:color w:val="000000"/>
          <w:sz w:val="24"/>
          <w:szCs w:val="24"/>
        </w:rPr>
        <w:t> </w:t>
      </w:r>
    </w:p>
    <w:p w:rsidR="002B50B6" w:rsidRPr="009A6EA1" w:rsidRDefault="002B50B6">
      <w:pPr>
        <w:spacing w:line="360" w:lineRule="auto"/>
        <w:rPr>
          <w:rStyle w:val="apple-converted-space"/>
          <w:rFonts w:asciiTheme="minorEastAsia" w:hAnsiTheme="minorEastAsia"/>
          <w:color w:val="000000"/>
          <w:sz w:val="24"/>
          <w:szCs w:val="24"/>
        </w:rPr>
      </w:pPr>
    </w:p>
    <w:p w:rsidR="002B50B6" w:rsidRDefault="003257E8">
      <w:pPr>
        <w:pStyle w:val="a7"/>
        <w:numPr>
          <w:ilvl w:val="0"/>
          <w:numId w:val="1"/>
        </w:numPr>
        <w:spacing w:line="360" w:lineRule="auto"/>
        <w:ind w:firstLineChars="0"/>
        <w:rPr>
          <w:rStyle w:val="apple-converted-space"/>
          <w:rFonts w:asciiTheme="minorEastAsia" w:hAnsiTheme="minorEastAsia"/>
          <w:b/>
          <w:color w:val="000000"/>
          <w:sz w:val="28"/>
          <w:szCs w:val="28"/>
        </w:rPr>
      </w:pPr>
      <w:r>
        <w:rPr>
          <w:rStyle w:val="apple-converted-space"/>
          <w:rFonts w:asciiTheme="minorEastAsia" w:hAnsiTheme="minorEastAsia" w:hint="eastAsia"/>
          <w:b/>
          <w:color w:val="000000"/>
          <w:sz w:val="28"/>
          <w:szCs w:val="28"/>
        </w:rPr>
        <w:t>培训地点</w:t>
      </w:r>
    </w:p>
    <w:p w:rsidR="002B50B6" w:rsidRDefault="004E7333">
      <w:pPr>
        <w:widowControl/>
        <w:ind w:firstLine="468"/>
        <w:outlineLvl w:val="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下载安装</w:t>
      </w:r>
      <w:r w:rsidR="003257E8">
        <w:rPr>
          <w:rFonts w:asciiTheme="minorEastAsia" w:hAnsiTheme="minorEastAsia" w:hint="eastAsia"/>
          <w:color w:val="000000"/>
          <w:sz w:val="24"/>
          <w:szCs w:val="24"/>
        </w:rPr>
        <w:t>应用“钉钉”</w:t>
      </w:r>
      <w:r>
        <w:rPr>
          <w:rFonts w:asciiTheme="minorEastAsia" w:hAnsiTheme="minorEastAsia" w:hint="eastAsia"/>
          <w:color w:val="000000"/>
          <w:sz w:val="24"/>
          <w:szCs w:val="24"/>
        </w:rPr>
        <w:t>软件</w:t>
      </w:r>
      <w:r w:rsidR="003257E8">
        <w:rPr>
          <w:rFonts w:asciiTheme="minorEastAsia" w:hAnsiTheme="minorEastAsia" w:hint="eastAsia"/>
          <w:color w:val="000000"/>
          <w:sz w:val="24"/>
          <w:szCs w:val="24"/>
        </w:rPr>
        <w:t>，</w:t>
      </w:r>
      <w:r>
        <w:rPr>
          <w:rFonts w:asciiTheme="minorEastAsia" w:hAnsiTheme="minorEastAsia" w:hint="eastAsia"/>
          <w:color w:val="000000"/>
          <w:sz w:val="24"/>
          <w:szCs w:val="24"/>
        </w:rPr>
        <w:t>本次培训采取线上培训模式。</w:t>
      </w:r>
    </w:p>
    <w:p w:rsidR="002B50B6" w:rsidRDefault="002B50B6">
      <w:pPr>
        <w:widowControl/>
        <w:ind w:firstLine="468"/>
        <w:outlineLvl w:val="0"/>
        <w:rPr>
          <w:rFonts w:asciiTheme="minorEastAsia" w:hAnsiTheme="minorEastAsia"/>
          <w:color w:val="000000"/>
          <w:sz w:val="24"/>
          <w:szCs w:val="24"/>
        </w:rPr>
      </w:pPr>
    </w:p>
    <w:p w:rsidR="002B50B6" w:rsidRDefault="003257E8">
      <w:pPr>
        <w:widowControl/>
        <w:outlineLvl w:val="0"/>
        <w:rPr>
          <w:rStyle w:val="apple-converted-space"/>
          <w:rFonts w:asciiTheme="minorEastAsia" w:hAnsiTheme="minorEastAsia"/>
          <w:b/>
          <w:color w:val="000000"/>
          <w:sz w:val="28"/>
          <w:szCs w:val="28"/>
        </w:rPr>
      </w:pPr>
      <w:r>
        <w:rPr>
          <w:rStyle w:val="apple-converted-space"/>
          <w:rFonts w:asciiTheme="minorEastAsia" w:hAnsiTheme="minorEastAsia" w:hint="eastAsia"/>
          <w:b/>
          <w:color w:val="000000"/>
          <w:sz w:val="28"/>
          <w:szCs w:val="28"/>
        </w:rPr>
        <w:t>二、</w:t>
      </w:r>
      <w:r w:rsidR="00F46132">
        <w:rPr>
          <w:rStyle w:val="apple-converted-space"/>
          <w:rFonts w:asciiTheme="minorEastAsia" w:hAnsiTheme="minorEastAsia" w:hint="eastAsia"/>
          <w:b/>
          <w:color w:val="000000"/>
          <w:sz w:val="28"/>
          <w:szCs w:val="28"/>
        </w:rPr>
        <w:t xml:space="preserve"> </w:t>
      </w:r>
      <w:r>
        <w:rPr>
          <w:rStyle w:val="apple-converted-space"/>
          <w:rFonts w:asciiTheme="minorEastAsia" w:hAnsiTheme="minorEastAsia" w:hint="eastAsia"/>
          <w:b/>
          <w:color w:val="000000"/>
          <w:sz w:val="28"/>
          <w:szCs w:val="28"/>
        </w:rPr>
        <w:t>培训时间</w:t>
      </w:r>
    </w:p>
    <w:p w:rsidR="002B50B6" w:rsidRDefault="003257E8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202</w:t>
      </w:r>
      <w:r w:rsidR="00426D1B">
        <w:rPr>
          <w:rFonts w:asciiTheme="minorEastAsia" w:hAnsiTheme="minorEastAsia" w:hint="eastAsia"/>
          <w:color w:val="FF0000"/>
          <w:sz w:val="24"/>
          <w:szCs w:val="24"/>
        </w:rPr>
        <w:t>1</w:t>
      </w:r>
      <w:r>
        <w:rPr>
          <w:rFonts w:asciiTheme="minorEastAsia" w:hAnsiTheme="minorEastAsia" w:hint="eastAsia"/>
          <w:color w:val="FF0000"/>
          <w:sz w:val="24"/>
          <w:szCs w:val="24"/>
        </w:rPr>
        <w:t>年</w:t>
      </w:r>
      <w:r w:rsidR="00F46132">
        <w:rPr>
          <w:rFonts w:asciiTheme="minorEastAsia" w:hAnsiTheme="minorEastAsia" w:hint="eastAsia"/>
          <w:color w:val="FF0000"/>
          <w:sz w:val="24"/>
          <w:szCs w:val="24"/>
        </w:rPr>
        <w:t>9</w:t>
      </w:r>
      <w:r>
        <w:rPr>
          <w:rFonts w:asciiTheme="minorEastAsia" w:hAnsiTheme="minorEastAsia" w:hint="eastAsia"/>
          <w:color w:val="FF0000"/>
          <w:sz w:val="24"/>
          <w:szCs w:val="24"/>
        </w:rPr>
        <w:t>月</w:t>
      </w:r>
      <w:r w:rsidR="00426D1B">
        <w:rPr>
          <w:rFonts w:asciiTheme="minorEastAsia" w:hAnsiTheme="minorEastAsia" w:hint="eastAsia"/>
          <w:color w:val="FF0000"/>
          <w:sz w:val="24"/>
          <w:szCs w:val="24"/>
        </w:rPr>
        <w:t>2</w:t>
      </w:r>
      <w:r w:rsidR="00F46132">
        <w:rPr>
          <w:rFonts w:asciiTheme="minorEastAsia" w:hAnsiTheme="minorEastAsia" w:hint="eastAsia"/>
          <w:color w:val="FF0000"/>
          <w:sz w:val="24"/>
          <w:szCs w:val="24"/>
        </w:rPr>
        <w:t>7</w:t>
      </w:r>
      <w:r>
        <w:rPr>
          <w:rFonts w:asciiTheme="minorEastAsia" w:hAnsiTheme="minorEastAsia" w:hint="eastAsia"/>
          <w:color w:val="FF0000"/>
          <w:sz w:val="24"/>
          <w:szCs w:val="24"/>
        </w:rPr>
        <w:t>日至</w:t>
      </w:r>
      <w:r w:rsidR="00F46132">
        <w:rPr>
          <w:rFonts w:asciiTheme="minorEastAsia" w:hAnsiTheme="minorEastAsia" w:hint="eastAsia"/>
          <w:color w:val="FF0000"/>
          <w:sz w:val="24"/>
          <w:szCs w:val="24"/>
        </w:rPr>
        <w:t>29</w:t>
      </w:r>
      <w:r>
        <w:rPr>
          <w:rFonts w:asciiTheme="minorEastAsia" w:hAnsiTheme="minorEastAsia" w:hint="eastAsia"/>
          <w:color w:val="FF0000"/>
          <w:sz w:val="24"/>
          <w:szCs w:val="24"/>
        </w:rPr>
        <w:t>日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，共计三天，上午9：30开始，时长约120分钟；下午</w:t>
      </w:r>
      <w:r w:rsidR="007E2BE0">
        <w:rPr>
          <w:rFonts w:asciiTheme="minorEastAsia" w:hAnsiTheme="minorEastAsia" w:hint="eastAsia"/>
          <w:color w:val="000000" w:themeColor="text1"/>
          <w:sz w:val="24"/>
          <w:szCs w:val="24"/>
        </w:rPr>
        <w:t>14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：00开始，时长约120分钟。课后设置互动交流时间，约60分钟。</w:t>
      </w:r>
    </w:p>
    <w:p w:rsidR="002B50B6" w:rsidRDefault="002B50B6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B50B6" w:rsidRDefault="003257E8">
      <w:pPr>
        <w:spacing w:line="360" w:lineRule="auto"/>
        <w:rPr>
          <w:rStyle w:val="apple-converted-space"/>
          <w:b/>
          <w:color w:val="000000" w:themeColor="text1"/>
          <w:sz w:val="28"/>
          <w:szCs w:val="28"/>
        </w:rPr>
      </w:pPr>
      <w:r>
        <w:rPr>
          <w:rStyle w:val="apple-converted-space"/>
          <w:rFonts w:hint="eastAsia"/>
          <w:b/>
          <w:color w:val="000000" w:themeColor="text1"/>
          <w:sz w:val="28"/>
          <w:szCs w:val="28"/>
        </w:rPr>
        <w:t>三、</w:t>
      </w:r>
      <w:r w:rsidR="00934DAD">
        <w:rPr>
          <w:rStyle w:val="apple-converted-space"/>
          <w:rFonts w:hint="eastAsia"/>
          <w:b/>
          <w:color w:val="000000" w:themeColor="text1"/>
          <w:sz w:val="28"/>
          <w:szCs w:val="28"/>
        </w:rPr>
        <w:t xml:space="preserve"> </w:t>
      </w:r>
      <w:r>
        <w:rPr>
          <w:rStyle w:val="apple-converted-space"/>
          <w:rFonts w:hint="eastAsia"/>
          <w:b/>
          <w:color w:val="000000" w:themeColor="text1"/>
          <w:sz w:val="28"/>
          <w:szCs w:val="28"/>
        </w:rPr>
        <w:t>培训内容</w:t>
      </w:r>
    </w:p>
    <w:tbl>
      <w:tblPr>
        <w:tblW w:w="8016" w:type="dxa"/>
        <w:jc w:val="center"/>
        <w:tblLook w:val="04A0"/>
      </w:tblPr>
      <w:tblGrid>
        <w:gridCol w:w="1415"/>
        <w:gridCol w:w="3401"/>
        <w:gridCol w:w="3200"/>
      </w:tblGrid>
      <w:tr w:rsidR="002B50B6">
        <w:trPr>
          <w:trHeight w:val="288"/>
          <w:jc w:val="center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B6" w:rsidRDefault="003257E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日期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B6" w:rsidRDefault="003257E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上午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50B6" w:rsidRDefault="003257E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下午</w:t>
            </w:r>
          </w:p>
        </w:tc>
      </w:tr>
      <w:tr w:rsidR="002B50B6">
        <w:trPr>
          <w:trHeight w:val="862"/>
          <w:jc w:val="center"/>
        </w:trPr>
        <w:tc>
          <w:tcPr>
            <w:tcW w:w="141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B6" w:rsidRDefault="00591645" w:rsidP="00426D1B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  <w:r w:rsidR="00325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</w:t>
            </w:r>
            <w:r w:rsidR="00426D1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  <w:r w:rsidR="003257E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日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B6" w:rsidRDefault="003257E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无人机相关法规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50B6" w:rsidRDefault="00882CD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训练大纲及训练规范</w:t>
            </w:r>
          </w:p>
        </w:tc>
      </w:tr>
      <w:tr w:rsidR="002B50B6">
        <w:trPr>
          <w:trHeight w:val="1086"/>
          <w:jc w:val="center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6" w:rsidRDefault="00591645" w:rsidP="00426D1B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  <w:r w:rsidR="00325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</w:t>
            </w:r>
            <w:r w:rsidR="00426D1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  <w:r w:rsidR="003257E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日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94C" w:rsidRDefault="003257E8" w:rsidP="0034094C">
            <w:pPr>
              <w:spacing w:line="360" w:lineRule="auto"/>
              <w:ind w:firstLineChars="200" w:firstLine="440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训练机构审定规则</w:t>
            </w:r>
            <w:r w:rsidR="0034094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及</w:t>
            </w:r>
          </w:p>
          <w:p w:rsidR="002B50B6" w:rsidRDefault="0034094C" w:rsidP="0034094C">
            <w:pPr>
              <w:spacing w:line="360" w:lineRule="auto"/>
              <w:ind w:firstLineChars="350" w:firstLine="770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管理平台使用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50B6" w:rsidRDefault="003257E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民用</w:t>
            </w:r>
            <w:r w:rsidR="0034094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无人机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空管与运行</w:t>
            </w:r>
          </w:p>
        </w:tc>
      </w:tr>
      <w:tr w:rsidR="008E4A49" w:rsidTr="008B6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  <w:jc w:val="center"/>
        </w:trPr>
        <w:tc>
          <w:tcPr>
            <w:tcW w:w="1415" w:type="dxa"/>
          </w:tcPr>
          <w:p w:rsidR="008E4A49" w:rsidRDefault="008E4A49" w:rsidP="00591645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9月29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3401" w:type="dxa"/>
            <w:shd w:val="clear" w:color="auto" w:fill="auto"/>
          </w:tcPr>
          <w:p w:rsidR="008E4A49" w:rsidRDefault="008E4A49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航空器运行、空域、空管、飞行计划申报流程及相关法律法规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8E4A49" w:rsidRDefault="008E4A49" w:rsidP="003A6BB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考核与结业</w:t>
            </w:r>
          </w:p>
        </w:tc>
      </w:tr>
    </w:tbl>
    <w:p w:rsidR="002B50B6" w:rsidRDefault="002B50B6"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</w:p>
    <w:p w:rsidR="00613109" w:rsidRDefault="00334E32" w:rsidP="00613109">
      <w:pPr>
        <w:spacing w:line="360" w:lineRule="auto"/>
        <w:ind w:left="562" w:hangingChars="200" w:hanging="562"/>
        <w:rPr>
          <w:rFonts w:asciiTheme="minorEastAsia" w:hAnsiTheme="minorEastAsia" w:hint="eastAsia"/>
          <w:color w:val="000000"/>
          <w:sz w:val="24"/>
          <w:szCs w:val="24"/>
        </w:rPr>
      </w:pPr>
      <w:r>
        <w:rPr>
          <w:rStyle w:val="apple-converted-space"/>
          <w:rFonts w:hint="eastAsia"/>
          <w:b/>
          <w:bCs/>
          <w:sz w:val="28"/>
          <w:szCs w:val="28"/>
        </w:rPr>
        <w:t>四、报名及</w:t>
      </w:r>
      <w:r w:rsidR="003257E8">
        <w:rPr>
          <w:rStyle w:val="apple-converted-space"/>
          <w:rFonts w:hint="eastAsia"/>
          <w:b/>
          <w:bCs/>
          <w:sz w:val="28"/>
          <w:szCs w:val="28"/>
        </w:rPr>
        <w:t>报到方式</w:t>
      </w:r>
      <w:r w:rsidR="003257E8">
        <w:rPr>
          <w:rStyle w:val="apple-converted-space"/>
          <w:rFonts w:hint="eastAsia"/>
          <w:b/>
          <w:sz w:val="28"/>
          <w:szCs w:val="28"/>
        </w:rPr>
        <w:t>  </w:t>
      </w:r>
    </w:p>
    <w:p w:rsidR="00613109" w:rsidRDefault="003257E8" w:rsidP="00613109">
      <w:pPr>
        <w:spacing w:line="360" w:lineRule="auto"/>
        <w:ind w:leftChars="228" w:left="479"/>
        <w:rPr>
          <w:rFonts w:asciiTheme="minorEastAsia" w:hAnsiTheme="minorEastAsia" w:hint="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请参加培训的学员于</w:t>
      </w:r>
      <w:r>
        <w:rPr>
          <w:rFonts w:asciiTheme="minorEastAsia" w:hAnsiTheme="minorEastAsia" w:hint="eastAsia"/>
          <w:color w:val="FF0000"/>
          <w:sz w:val="24"/>
          <w:szCs w:val="24"/>
        </w:rPr>
        <w:t>202</w:t>
      </w:r>
      <w:r w:rsidR="00DB3DA4">
        <w:rPr>
          <w:rFonts w:asciiTheme="minorEastAsia" w:hAnsiTheme="minorEastAsia" w:hint="eastAsia"/>
          <w:color w:val="FF0000"/>
          <w:sz w:val="24"/>
          <w:szCs w:val="24"/>
        </w:rPr>
        <w:t>1</w:t>
      </w:r>
      <w:r>
        <w:rPr>
          <w:rFonts w:asciiTheme="minorEastAsia" w:hAnsiTheme="minorEastAsia" w:hint="eastAsia"/>
          <w:color w:val="FF0000"/>
          <w:sz w:val="24"/>
          <w:szCs w:val="24"/>
        </w:rPr>
        <w:t>年</w:t>
      </w:r>
      <w:r w:rsidR="00334E32">
        <w:rPr>
          <w:rFonts w:asciiTheme="minorEastAsia" w:hAnsiTheme="minorEastAsia" w:hint="eastAsia"/>
          <w:color w:val="FF0000"/>
          <w:sz w:val="24"/>
          <w:szCs w:val="24"/>
        </w:rPr>
        <w:t>9</w:t>
      </w:r>
      <w:r>
        <w:rPr>
          <w:rFonts w:asciiTheme="minorEastAsia" w:hAnsiTheme="minorEastAsia" w:hint="eastAsia"/>
          <w:color w:val="FF0000"/>
          <w:sz w:val="24"/>
          <w:szCs w:val="24"/>
        </w:rPr>
        <w:t>月</w:t>
      </w:r>
      <w:r w:rsidR="00334E32">
        <w:rPr>
          <w:rFonts w:asciiTheme="minorEastAsia" w:hAnsiTheme="minorEastAsia" w:hint="eastAsia"/>
          <w:color w:val="FF0000"/>
          <w:sz w:val="24"/>
          <w:szCs w:val="24"/>
        </w:rPr>
        <w:t>20</w:t>
      </w:r>
      <w:r w:rsidR="00613109">
        <w:rPr>
          <w:rFonts w:asciiTheme="minorEastAsia" w:hAnsiTheme="minorEastAsia" w:hint="eastAsia"/>
          <w:color w:val="000000"/>
          <w:sz w:val="24"/>
          <w:szCs w:val="24"/>
        </w:rPr>
        <w:t>日前添加班主任微信（班主任微信手机</w:t>
      </w:r>
      <w:r>
        <w:rPr>
          <w:rFonts w:asciiTheme="minorEastAsia" w:hAnsiTheme="minorEastAsia" w:hint="eastAsia"/>
          <w:color w:val="000000"/>
          <w:sz w:val="24"/>
          <w:szCs w:val="24"/>
        </w:rPr>
        <w:t>号：</w:t>
      </w:r>
    </w:p>
    <w:p w:rsidR="00FE0463" w:rsidRDefault="00DB3DA4" w:rsidP="00613109">
      <w:pPr>
        <w:spacing w:line="360" w:lineRule="auto"/>
        <w:rPr>
          <w:rFonts w:asciiTheme="minorEastAsia" w:hAnsiTheme="minorEastAsia" w:hint="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lastRenderedPageBreak/>
        <w:t>18310252655</w:t>
      </w:r>
      <w:r w:rsidR="003257E8">
        <w:rPr>
          <w:rFonts w:asciiTheme="minorEastAsia" w:hAnsiTheme="minorEastAsia" w:hint="eastAsia"/>
          <w:color w:val="000000"/>
          <w:sz w:val="24"/>
          <w:szCs w:val="24"/>
        </w:rPr>
        <w:t>），备注</w:t>
      </w:r>
      <w:r w:rsidR="00613109">
        <w:rPr>
          <w:rFonts w:asciiTheme="minorEastAsia" w:hAnsiTheme="minorEastAsia" w:hint="eastAsia"/>
          <w:color w:val="000000"/>
          <w:sz w:val="24"/>
          <w:szCs w:val="24"/>
        </w:rPr>
        <w:t>“单位名称+职务+姓名”</w:t>
      </w:r>
      <w:r w:rsidR="003257E8">
        <w:rPr>
          <w:rFonts w:asciiTheme="minorEastAsia" w:hAnsiTheme="minorEastAsia" w:hint="eastAsia"/>
          <w:color w:val="000000"/>
          <w:sz w:val="24"/>
          <w:szCs w:val="24"/>
        </w:rPr>
        <w:t>，发送缴费截图至班主任微信。</w:t>
      </w:r>
    </w:p>
    <w:p w:rsidR="002B50B6" w:rsidRDefault="003257E8" w:rsidP="00FE0463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报名成功的学员下载</w:t>
      </w:r>
      <w:r w:rsidR="00FE0463">
        <w:rPr>
          <w:rFonts w:asciiTheme="minorEastAsia" w:hAnsiTheme="minorEastAsia" w:hint="eastAsia"/>
          <w:color w:val="000000"/>
          <w:sz w:val="24"/>
          <w:szCs w:val="24"/>
        </w:rPr>
        <w:t>“钉钉”</w:t>
      </w:r>
      <w:r>
        <w:rPr>
          <w:rFonts w:asciiTheme="minorEastAsia" w:hAnsiTheme="minorEastAsia" w:hint="eastAsia"/>
          <w:color w:val="000000"/>
          <w:sz w:val="24"/>
          <w:szCs w:val="24"/>
        </w:rPr>
        <w:t>软件并注册后，将由班主任通过</w:t>
      </w:r>
      <w:r w:rsidR="00453BD9">
        <w:rPr>
          <w:rFonts w:asciiTheme="minorEastAsia" w:hAnsiTheme="minorEastAsia" w:hint="eastAsia"/>
          <w:color w:val="000000"/>
          <w:sz w:val="24"/>
          <w:szCs w:val="24"/>
        </w:rPr>
        <w:t>“钉钉”</w:t>
      </w:r>
      <w:r>
        <w:rPr>
          <w:rFonts w:asciiTheme="minorEastAsia" w:hAnsiTheme="minorEastAsia" w:hint="eastAsia"/>
          <w:color w:val="000000"/>
          <w:sz w:val="24"/>
          <w:szCs w:val="24"/>
        </w:rPr>
        <w:t>软件添加至本次培训班级。</w:t>
      </w:r>
    </w:p>
    <w:p w:rsidR="002B50B6" w:rsidRDefault="002B50B6"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</w:p>
    <w:p w:rsidR="0027285C" w:rsidRDefault="003257E8" w:rsidP="0027285C">
      <w:pPr>
        <w:spacing w:line="360" w:lineRule="auto"/>
        <w:ind w:left="562" w:hangingChars="200" w:hanging="562"/>
        <w:rPr>
          <w:rStyle w:val="apple-converted-space"/>
          <w:rFonts w:hint="eastAsia"/>
          <w:b/>
          <w:bCs/>
          <w:sz w:val="28"/>
          <w:szCs w:val="28"/>
        </w:rPr>
      </w:pPr>
      <w:r>
        <w:rPr>
          <w:rStyle w:val="apple-converted-space"/>
          <w:rFonts w:hint="eastAsia"/>
          <w:b/>
          <w:bCs/>
          <w:sz w:val="28"/>
          <w:szCs w:val="28"/>
        </w:rPr>
        <w:t>五、</w:t>
      </w:r>
      <w:r w:rsidR="008C0E04">
        <w:rPr>
          <w:rStyle w:val="apple-converted-space"/>
          <w:rFonts w:hint="eastAsia"/>
          <w:b/>
          <w:bCs/>
          <w:sz w:val="28"/>
          <w:szCs w:val="28"/>
        </w:rPr>
        <w:t>缴费</w:t>
      </w:r>
      <w:r>
        <w:rPr>
          <w:rStyle w:val="apple-converted-space"/>
          <w:rFonts w:hint="eastAsia"/>
          <w:b/>
          <w:bCs/>
          <w:sz w:val="28"/>
          <w:szCs w:val="28"/>
        </w:rPr>
        <w:t>须知</w:t>
      </w:r>
    </w:p>
    <w:p w:rsidR="002B50B6" w:rsidRPr="00CB79FF" w:rsidRDefault="003257E8" w:rsidP="00CB79FF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训练机构</w:t>
      </w:r>
      <w:r w:rsidRPr="00CB79FF">
        <w:rPr>
          <w:rFonts w:asciiTheme="minorEastAsia" w:hAnsiTheme="minorEastAsia" w:hint="eastAsia"/>
          <w:color w:val="000000"/>
          <w:sz w:val="24"/>
          <w:szCs w:val="24"/>
        </w:rPr>
        <w:t>培训费：3000元/人（含培训费、资料费</w:t>
      </w:r>
      <w:r w:rsidR="008C0E04" w:rsidRPr="00CB79FF">
        <w:rPr>
          <w:rFonts w:asciiTheme="minorEastAsia" w:hAnsiTheme="minorEastAsia" w:hint="eastAsia"/>
          <w:color w:val="000000"/>
          <w:sz w:val="24"/>
          <w:szCs w:val="24"/>
        </w:rPr>
        <w:t>、快递费</w:t>
      </w:r>
      <w:r w:rsidRPr="00CB79FF">
        <w:rPr>
          <w:rFonts w:asciiTheme="minorEastAsia" w:hAnsiTheme="minorEastAsia" w:hint="eastAsia"/>
          <w:color w:val="000000"/>
          <w:sz w:val="24"/>
          <w:szCs w:val="24"/>
        </w:rPr>
        <w:t>等）</w:t>
      </w:r>
    </w:p>
    <w:p w:rsidR="002B50B6" w:rsidRPr="00CB79FF" w:rsidRDefault="003257E8" w:rsidP="00CB79FF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CB79FF">
        <w:rPr>
          <w:rFonts w:asciiTheme="minorEastAsia" w:hAnsiTheme="minorEastAsia" w:hint="eastAsia"/>
          <w:color w:val="000000"/>
          <w:sz w:val="24"/>
          <w:szCs w:val="24"/>
        </w:rPr>
        <w:t>请</w:t>
      </w:r>
      <w:r w:rsidR="0027285C" w:rsidRPr="00CB79FF">
        <w:rPr>
          <w:rFonts w:asciiTheme="minorEastAsia" w:hAnsiTheme="minorEastAsia" w:hint="eastAsia"/>
          <w:color w:val="000000"/>
          <w:sz w:val="24"/>
          <w:szCs w:val="24"/>
        </w:rPr>
        <w:t>各位</w:t>
      </w:r>
      <w:r w:rsidRPr="00CB79FF">
        <w:rPr>
          <w:rFonts w:asciiTheme="minorEastAsia" w:hAnsiTheme="minorEastAsia" w:hint="eastAsia"/>
          <w:color w:val="000000"/>
          <w:sz w:val="24"/>
          <w:szCs w:val="24"/>
        </w:rPr>
        <w:t>在</w:t>
      </w:r>
      <w:r w:rsidR="0027285C" w:rsidRPr="00CB79FF">
        <w:rPr>
          <w:rFonts w:asciiTheme="minorEastAsia" w:hAnsiTheme="minorEastAsia" w:hint="eastAsia"/>
          <w:color w:val="000000"/>
          <w:sz w:val="24"/>
          <w:szCs w:val="24"/>
        </w:rPr>
        <w:t>对公转账结束</w:t>
      </w:r>
      <w:r w:rsidRPr="00CB79FF">
        <w:rPr>
          <w:rFonts w:asciiTheme="minorEastAsia" w:hAnsiTheme="minorEastAsia" w:hint="eastAsia"/>
          <w:color w:val="000000"/>
          <w:sz w:val="24"/>
          <w:szCs w:val="24"/>
        </w:rPr>
        <w:t>后</w:t>
      </w:r>
      <w:r w:rsidR="00C16B57">
        <w:rPr>
          <w:rFonts w:asciiTheme="minorEastAsia" w:hAnsiTheme="minorEastAsia" w:hint="eastAsia"/>
          <w:color w:val="000000"/>
          <w:sz w:val="24"/>
          <w:szCs w:val="24"/>
        </w:rPr>
        <w:t>，于9月20日前</w:t>
      </w:r>
      <w:r w:rsidR="00CB79FF" w:rsidRPr="00CB79FF">
        <w:rPr>
          <w:rFonts w:asciiTheme="minorEastAsia" w:hAnsiTheme="minorEastAsia" w:hint="eastAsia"/>
          <w:color w:val="000000"/>
          <w:sz w:val="24"/>
          <w:szCs w:val="24"/>
        </w:rPr>
        <w:t>将付款截图及</w:t>
      </w:r>
      <w:r w:rsidRPr="00CB79FF">
        <w:rPr>
          <w:rFonts w:asciiTheme="minorEastAsia" w:hAnsiTheme="minorEastAsia" w:hint="eastAsia"/>
          <w:color w:val="000000"/>
          <w:sz w:val="24"/>
          <w:szCs w:val="24"/>
        </w:rPr>
        <w:t>将下列信息</w:t>
      </w:r>
      <w:r w:rsidR="00111A5A">
        <w:rPr>
          <w:rFonts w:asciiTheme="minorEastAsia" w:hAnsiTheme="minorEastAsia" w:hint="eastAsia"/>
          <w:color w:val="000000"/>
          <w:sz w:val="24"/>
          <w:szCs w:val="24"/>
        </w:rPr>
        <w:t>（发票申请表）</w:t>
      </w:r>
      <w:r w:rsidR="0027285C" w:rsidRPr="00CB79FF">
        <w:rPr>
          <w:rFonts w:asciiTheme="minorEastAsia" w:hAnsiTheme="minorEastAsia" w:hint="eastAsia"/>
          <w:color w:val="000000"/>
          <w:sz w:val="24"/>
          <w:szCs w:val="24"/>
        </w:rPr>
        <w:t>excel</w:t>
      </w:r>
      <w:r w:rsidRPr="00CB79FF">
        <w:rPr>
          <w:rFonts w:asciiTheme="minorEastAsia" w:hAnsiTheme="minorEastAsia" w:hint="eastAsia"/>
          <w:color w:val="000000"/>
          <w:sz w:val="24"/>
          <w:szCs w:val="24"/>
        </w:rPr>
        <w:t>版</w:t>
      </w:r>
      <w:r w:rsidR="00852272">
        <w:rPr>
          <w:rFonts w:asciiTheme="minorEastAsia" w:hAnsiTheme="minorEastAsia" w:hint="eastAsia"/>
          <w:color w:val="000000"/>
          <w:sz w:val="24"/>
          <w:szCs w:val="24"/>
        </w:rPr>
        <w:t>文件</w:t>
      </w:r>
      <w:r w:rsidRPr="00CB79FF">
        <w:rPr>
          <w:rFonts w:asciiTheme="minorEastAsia" w:hAnsiTheme="minorEastAsia" w:hint="eastAsia"/>
          <w:color w:val="000000"/>
          <w:sz w:val="24"/>
          <w:szCs w:val="24"/>
        </w:rPr>
        <w:t>发</w:t>
      </w:r>
      <w:r w:rsidR="0027285C" w:rsidRPr="00CB79FF">
        <w:rPr>
          <w:rFonts w:asciiTheme="minorEastAsia" w:hAnsiTheme="minorEastAsia" w:hint="eastAsia"/>
          <w:color w:val="000000"/>
          <w:sz w:val="24"/>
          <w:szCs w:val="24"/>
        </w:rPr>
        <w:t>送</w:t>
      </w:r>
      <w:r w:rsidRPr="00CB79FF">
        <w:rPr>
          <w:rFonts w:asciiTheme="minorEastAsia" w:hAnsiTheme="minorEastAsia" w:hint="eastAsia"/>
          <w:color w:val="000000"/>
          <w:sz w:val="24"/>
          <w:szCs w:val="24"/>
        </w:rPr>
        <w:t>郭知疑</w:t>
      </w:r>
      <w:r w:rsidR="0027285C" w:rsidRPr="00CB79FF">
        <w:rPr>
          <w:rFonts w:asciiTheme="minorEastAsia" w:hAnsiTheme="minorEastAsia" w:hint="eastAsia"/>
          <w:color w:val="000000"/>
          <w:sz w:val="24"/>
          <w:szCs w:val="24"/>
        </w:rPr>
        <w:t>老师</w:t>
      </w:r>
      <w:r w:rsidR="000F3589">
        <w:rPr>
          <w:rFonts w:asciiTheme="minorEastAsia" w:hAnsiTheme="minorEastAsia" w:hint="eastAsia"/>
          <w:color w:val="000000"/>
          <w:sz w:val="24"/>
          <w:szCs w:val="24"/>
        </w:rPr>
        <w:t>（联系电话：）</w:t>
      </w:r>
      <w:r w:rsidRPr="00CB79FF">
        <w:rPr>
          <w:rFonts w:asciiTheme="minorEastAsia" w:hAnsiTheme="minorEastAsia" w:hint="eastAsia"/>
          <w:color w:val="000000"/>
          <w:sz w:val="24"/>
          <w:szCs w:val="24"/>
        </w:rPr>
        <w:t>邮箱</w:t>
      </w:r>
      <w:r w:rsidR="0027285C" w:rsidRPr="00CB79FF">
        <w:rPr>
          <w:rFonts w:asciiTheme="minorEastAsia" w:hAnsiTheme="minorEastAsia" w:hint="eastAsia"/>
          <w:color w:val="000000"/>
          <w:sz w:val="24"/>
          <w:szCs w:val="24"/>
        </w:rPr>
        <w:t>：</w:t>
      </w:r>
      <w:r w:rsidRPr="00B132B1">
        <w:rPr>
          <w:rFonts w:asciiTheme="minorEastAsia" w:hAnsiTheme="minorEastAsia" w:hint="eastAsia"/>
          <w:color w:val="FF0000"/>
          <w:sz w:val="24"/>
          <w:szCs w:val="24"/>
        </w:rPr>
        <w:t>gzy1769887@163.com</w:t>
      </w:r>
      <w:r w:rsidRPr="00CB79FF">
        <w:rPr>
          <w:rFonts w:asciiTheme="minorEastAsia" w:hAnsiTheme="minorEastAsia"/>
          <w:color w:val="000000"/>
          <w:sz w:val="24"/>
          <w:szCs w:val="24"/>
        </w:rPr>
        <w:t>，</w:t>
      </w:r>
      <w:r w:rsidRPr="00CB79FF">
        <w:rPr>
          <w:rFonts w:asciiTheme="minorEastAsia" w:hAnsiTheme="minorEastAsia" w:hint="eastAsia"/>
          <w:color w:val="000000"/>
          <w:sz w:val="24"/>
          <w:szCs w:val="24"/>
        </w:rPr>
        <w:t>方便大家及时取得发票。</w:t>
      </w:r>
    </w:p>
    <w:tbl>
      <w:tblPr>
        <w:tblW w:w="10120" w:type="dxa"/>
        <w:tblInd w:w="-899" w:type="dxa"/>
        <w:tblLook w:val="04A0"/>
      </w:tblPr>
      <w:tblGrid>
        <w:gridCol w:w="680"/>
        <w:gridCol w:w="1000"/>
        <w:gridCol w:w="2180"/>
        <w:gridCol w:w="1940"/>
        <w:gridCol w:w="2200"/>
        <w:gridCol w:w="2120"/>
      </w:tblGrid>
      <w:tr w:rsidR="00DB3DA4" w:rsidRPr="00DB3DA4" w:rsidTr="00DB3DA4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DA4" w:rsidRPr="00DB3DA4" w:rsidRDefault="00852272" w:rsidP="00DB3DA4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DA4" w:rsidRPr="00DB3DA4" w:rsidRDefault="00DB3DA4" w:rsidP="00DB3DA4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B3DA4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金额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DA4" w:rsidRPr="00DB3DA4" w:rsidRDefault="00DB3DA4" w:rsidP="00DB3DA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DB3DA4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发票抬头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DA4" w:rsidRPr="00DB3DA4" w:rsidRDefault="00DB3DA4" w:rsidP="00DB3DA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DB3DA4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税务登记号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DA4" w:rsidRPr="00DB3DA4" w:rsidRDefault="00DB3DA4" w:rsidP="00DB3DA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DB3DA4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明细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DA4" w:rsidRPr="00DB3DA4" w:rsidRDefault="00DB3DA4" w:rsidP="00DB3DA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DB3DA4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地址电话收件人</w:t>
            </w:r>
          </w:p>
        </w:tc>
      </w:tr>
      <w:tr w:rsidR="00DB3DA4" w:rsidRPr="00DB3DA4" w:rsidTr="00DB3DA4">
        <w:trPr>
          <w:trHeight w:val="28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A4" w:rsidRPr="00DB3DA4" w:rsidRDefault="00DB3DA4" w:rsidP="00DB3DA4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A4" w:rsidRPr="00DB3DA4" w:rsidRDefault="00DB3DA4" w:rsidP="00DB3DA4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20"/>
                <w:szCs w:val="20"/>
              </w:rPr>
            </w:pPr>
            <w:r w:rsidRPr="00DB3DA4">
              <w:rPr>
                <w:rFonts w:ascii="Courier New" w:eastAsia="等线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A4" w:rsidRPr="00DB3DA4" w:rsidRDefault="00DB3DA4" w:rsidP="00DB3DA4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8"/>
                <w:szCs w:val="18"/>
              </w:rPr>
            </w:pPr>
            <w:r w:rsidRPr="00DB3DA4">
              <w:rPr>
                <w:rFonts w:ascii="Courier New" w:eastAsia="等线" w:hAnsi="Courier New" w:cs="Courier New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A4" w:rsidRPr="00DB3DA4" w:rsidRDefault="00DB3DA4" w:rsidP="00DB3DA4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8"/>
                <w:szCs w:val="18"/>
              </w:rPr>
            </w:pPr>
            <w:r w:rsidRPr="00DB3DA4">
              <w:rPr>
                <w:rFonts w:ascii="Courier New" w:eastAsia="等线" w:hAnsi="Courier New" w:cs="Courier New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A4" w:rsidRPr="00DB3DA4" w:rsidRDefault="00DB3DA4" w:rsidP="00DB3DA4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8"/>
                <w:szCs w:val="18"/>
              </w:rPr>
            </w:pPr>
            <w:r w:rsidRPr="00DB3DA4">
              <w:rPr>
                <w:rFonts w:ascii="Courier New" w:eastAsia="等线" w:hAnsi="Courier New" w:cs="Courier New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A4" w:rsidRPr="00DB3DA4" w:rsidRDefault="00DB3DA4" w:rsidP="00DB3DA4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8"/>
                <w:szCs w:val="18"/>
              </w:rPr>
            </w:pPr>
            <w:r w:rsidRPr="00DB3DA4">
              <w:rPr>
                <w:rFonts w:ascii="Courier New" w:eastAsia="等线" w:hAnsi="Courier New" w:cs="Courier New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B3DA4" w:rsidRPr="00DB3DA4" w:rsidTr="00DB3DA4">
        <w:trPr>
          <w:trHeight w:val="288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3DA4" w:rsidRPr="00DB3DA4" w:rsidRDefault="00DB3DA4" w:rsidP="00DB3DA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DB3DA4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专票须填写本行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DA4" w:rsidRPr="00DB3DA4" w:rsidRDefault="00DB3DA4" w:rsidP="00DB3DA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DB3DA4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注册地址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DA4" w:rsidRPr="00DB3DA4" w:rsidRDefault="00DB3DA4" w:rsidP="00DB3DA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DB3DA4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DA4" w:rsidRPr="00DB3DA4" w:rsidRDefault="00DB3DA4" w:rsidP="00DB3DA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DB3DA4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开户行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DA4" w:rsidRPr="00DB3DA4" w:rsidRDefault="00DB3DA4" w:rsidP="00DB3DA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DB3DA4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账号</w:t>
            </w:r>
          </w:p>
        </w:tc>
      </w:tr>
      <w:tr w:rsidR="00DB3DA4" w:rsidRPr="00DB3DA4" w:rsidTr="00DB3DA4">
        <w:trPr>
          <w:trHeight w:val="300"/>
        </w:trPr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B3DA4" w:rsidRPr="00DB3DA4" w:rsidRDefault="00DB3DA4" w:rsidP="00DB3DA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A4" w:rsidRPr="00DB3DA4" w:rsidRDefault="00DB3DA4" w:rsidP="00DB3DA4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8"/>
                <w:szCs w:val="18"/>
              </w:rPr>
            </w:pPr>
            <w:r w:rsidRPr="00DB3DA4">
              <w:rPr>
                <w:rFonts w:ascii="Courier New" w:eastAsia="等线" w:hAnsi="Courier New" w:cs="Courier New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A4" w:rsidRPr="00DB3DA4" w:rsidRDefault="00DB3DA4" w:rsidP="00DB3DA4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8"/>
                <w:szCs w:val="18"/>
              </w:rPr>
            </w:pPr>
            <w:r w:rsidRPr="00DB3DA4">
              <w:rPr>
                <w:rFonts w:ascii="Courier New" w:eastAsia="等线" w:hAnsi="Courier New" w:cs="Courier New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A4" w:rsidRPr="00DB3DA4" w:rsidRDefault="00DB3DA4" w:rsidP="00DB3DA4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8"/>
                <w:szCs w:val="18"/>
              </w:rPr>
            </w:pPr>
            <w:r w:rsidRPr="00DB3DA4">
              <w:rPr>
                <w:rFonts w:ascii="Courier New" w:eastAsia="等线" w:hAnsi="Courier New" w:cs="Courier New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A4" w:rsidRPr="00DB3DA4" w:rsidRDefault="00DB3DA4" w:rsidP="00DB3DA4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8"/>
                <w:szCs w:val="18"/>
              </w:rPr>
            </w:pPr>
            <w:r w:rsidRPr="00DB3DA4">
              <w:rPr>
                <w:rFonts w:ascii="Courier New" w:eastAsia="等线" w:hAnsi="Courier New" w:cs="Courier New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2B50B6" w:rsidRDefault="002B50B6">
      <w:pPr>
        <w:rPr>
          <w:rFonts w:asciiTheme="minorEastAsia" w:hAnsiTheme="minorEastAsia"/>
          <w:sz w:val="24"/>
          <w:szCs w:val="24"/>
        </w:rPr>
      </w:pPr>
    </w:p>
    <w:p w:rsidR="002B50B6" w:rsidRDefault="003257E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注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2B50B6" w:rsidRDefault="003257E8">
      <w:pPr>
        <w:pStyle w:val="a7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如果公对公转账，发票抬头默认为对公账户户名。</w:t>
      </w:r>
    </w:p>
    <w:p w:rsidR="002B50B6" w:rsidRDefault="005D4ACB">
      <w:pPr>
        <w:pStyle w:val="a7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如</w:t>
      </w:r>
      <w:r w:rsidR="003257E8">
        <w:rPr>
          <w:rFonts w:asciiTheme="minorEastAsia" w:hAnsiTheme="minorEastAsia" w:hint="eastAsia"/>
          <w:sz w:val="24"/>
          <w:szCs w:val="24"/>
        </w:rPr>
        <w:t>实在无法</w:t>
      </w:r>
      <w:r>
        <w:rPr>
          <w:rFonts w:asciiTheme="minorEastAsia" w:hAnsiTheme="minorEastAsia" w:hint="eastAsia"/>
          <w:sz w:val="24"/>
          <w:szCs w:val="24"/>
        </w:rPr>
        <w:t>于9月20日</w:t>
      </w:r>
      <w:r w:rsidR="003257E8">
        <w:rPr>
          <w:rFonts w:asciiTheme="minorEastAsia" w:hAnsiTheme="minorEastAsia" w:hint="eastAsia"/>
          <w:sz w:val="24"/>
          <w:szCs w:val="24"/>
        </w:rPr>
        <w:t>之前完成公对公转</w:t>
      </w:r>
      <w:r w:rsidR="00DB3DA4">
        <w:rPr>
          <w:rFonts w:asciiTheme="minorEastAsia" w:hAnsiTheme="minorEastAsia" w:hint="eastAsia"/>
          <w:sz w:val="24"/>
          <w:szCs w:val="24"/>
        </w:rPr>
        <w:t>账</w:t>
      </w:r>
      <w:r>
        <w:rPr>
          <w:rFonts w:asciiTheme="minorEastAsia" w:hAnsiTheme="minorEastAsia" w:hint="eastAsia"/>
          <w:sz w:val="24"/>
          <w:szCs w:val="24"/>
        </w:rPr>
        <w:t>的</w:t>
      </w:r>
      <w:r w:rsidR="00DB3DA4">
        <w:rPr>
          <w:rFonts w:asciiTheme="minorEastAsia" w:hAnsiTheme="minorEastAsia" w:hint="eastAsia"/>
          <w:sz w:val="24"/>
          <w:szCs w:val="24"/>
        </w:rPr>
        <w:t>，个人</w:t>
      </w:r>
      <w:r>
        <w:rPr>
          <w:rFonts w:asciiTheme="minorEastAsia" w:hAnsiTheme="minorEastAsia" w:hint="eastAsia"/>
          <w:sz w:val="24"/>
          <w:szCs w:val="24"/>
        </w:rPr>
        <w:t>转账请务必备注参加培训</w:t>
      </w:r>
      <w:r w:rsidR="00DB3DA4">
        <w:rPr>
          <w:rFonts w:asciiTheme="minorEastAsia" w:hAnsiTheme="minorEastAsia" w:hint="eastAsia"/>
          <w:sz w:val="24"/>
          <w:szCs w:val="24"/>
        </w:rPr>
        <w:t>的单位名称，单位名称须与提交</w:t>
      </w:r>
      <w:r w:rsidR="003257E8">
        <w:rPr>
          <w:rFonts w:asciiTheme="minorEastAsia" w:hAnsiTheme="minorEastAsia" w:hint="eastAsia"/>
          <w:sz w:val="24"/>
          <w:szCs w:val="24"/>
        </w:rPr>
        <w:t>报名表内</w:t>
      </w:r>
      <w:r w:rsidR="00DB3DA4">
        <w:rPr>
          <w:rFonts w:asciiTheme="minorEastAsia" w:hAnsiTheme="minorEastAsia" w:hint="eastAsia"/>
          <w:sz w:val="24"/>
          <w:szCs w:val="24"/>
        </w:rPr>
        <w:t>的</w:t>
      </w:r>
      <w:r w:rsidR="003257E8">
        <w:rPr>
          <w:rFonts w:asciiTheme="minorEastAsia" w:hAnsiTheme="minorEastAsia" w:hint="eastAsia"/>
          <w:sz w:val="24"/>
          <w:szCs w:val="24"/>
        </w:rPr>
        <w:t>名称一致。</w:t>
      </w:r>
    </w:p>
    <w:p w:rsidR="002B50B6" w:rsidRDefault="003257E8">
      <w:pPr>
        <w:pStyle w:val="a7"/>
        <w:numPr>
          <w:ilvl w:val="0"/>
          <w:numId w:val="2"/>
        </w:numPr>
        <w:ind w:firstLineChars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如有任何问题，请先行</w:t>
      </w:r>
      <w:r w:rsidR="00EC2D6F">
        <w:rPr>
          <w:rFonts w:asciiTheme="minorEastAsia" w:hAnsiTheme="minorEastAsia" w:hint="eastAsia"/>
          <w:sz w:val="24"/>
          <w:szCs w:val="24"/>
        </w:rPr>
        <w:t>与各自单位</w:t>
      </w:r>
      <w:r>
        <w:rPr>
          <w:rFonts w:asciiTheme="minorEastAsia" w:hAnsiTheme="minorEastAsia" w:hint="eastAsia"/>
          <w:sz w:val="24"/>
          <w:szCs w:val="24"/>
        </w:rPr>
        <w:t>财务沟通清楚后，再联系郝琦老师</w:t>
      </w:r>
      <w:r w:rsidR="00EC2D6F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电话：13161376738</w:t>
      </w:r>
    </w:p>
    <w:p w:rsidR="0050609D" w:rsidRDefault="0050609D">
      <w:pPr>
        <w:pStyle w:val="a7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汇款信息：</w:t>
      </w:r>
    </w:p>
    <w:p w:rsidR="002B50B6" w:rsidRPr="002375F7" w:rsidRDefault="003257E8">
      <w:pPr>
        <w:widowControl/>
        <w:spacing w:line="360" w:lineRule="auto"/>
        <w:ind w:leftChars="171" w:left="359"/>
        <w:jc w:val="left"/>
        <w:rPr>
          <w:rFonts w:asciiTheme="minorEastAsia" w:hAnsiTheme="minorEastAsia" w:cs="宋体"/>
          <w:b/>
          <w:color w:val="FF0000"/>
          <w:kern w:val="0"/>
          <w:sz w:val="24"/>
          <w:szCs w:val="24"/>
        </w:rPr>
      </w:pPr>
      <w:r w:rsidRPr="002375F7">
        <w:rPr>
          <w:rFonts w:asciiTheme="minorEastAsia" w:hAnsiTheme="minorEastAsia" w:cs="宋体" w:hint="eastAsia"/>
          <w:b/>
          <w:color w:val="FF0000"/>
          <w:kern w:val="0"/>
          <w:sz w:val="24"/>
          <w:szCs w:val="24"/>
        </w:rPr>
        <w:t>单位名称：中国航空器拥有者及驾驶员协会</w:t>
      </w:r>
    </w:p>
    <w:p w:rsidR="002B50B6" w:rsidRPr="002375F7" w:rsidRDefault="003257E8">
      <w:pPr>
        <w:widowControl/>
        <w:spacing w:line="360" w:lineRule="auto"/>
        <w:ind w:leftChars="171" w:left="359"/>
        <w:jc w:val="left"/>
        <w:rPr>
          <w:rFonts w:asciiTheme="minorEastAsia" w:hAnsiTheme="minorEastAsia" w:cs="宋体"/>
          <w:b/>
          <w:color w:val="FF0000"/>
          <w:kern w:val="0"/>
          <w:sz w:val="24"/>
          <w:szCs w:val="24"/>
        </w:rPr>
      </w:pPr>
      <w:r w:rsidRPr="002375F7">
        <w:rPr>
          <w:rFonts w:asciiTheme="minorEastAsia" w:hAnsiTheme="minorEastAsia" w:cs="宋体" w:hint="eastAsia"/>
          <w:b/>
          <w:color w:val="FF0000"/>
          <w:kern w:val="0"/>
          <w:sz w:val="24"/>
          <w:szCs w:val="24"/>
        </w:rPr>
        <w:t>开户行：中国建设银行北京分行光华支行</w:t>
      </w:r>
    </w:p>
    <w:p w:rsidR="002B50B6" w:rsidRPr="002375F7" w:rsidRDefault="003257E8">
      <w:pPr>
        <w:widowControl/>
        <w:spacing w:line="360" w:lineRule="auto"/>
        <w:ind w:leftChars="171" w:left="359"/>
        <w:jc w:val="left"/>
        <w:rPr>
          <w:rFonts w:asciiTheme="minorEastAsia" w:hAnsiTheme="minorEastAsia" w:cs="宋体"/>
          <w:b/>
          <w:color w:val="FF0000"/>
          <w:kern w:val="0"/>
          <w:sz w:val="24"/>
          <w:szCs w:val="24"/>
        </w:rPr>
      </w:pPr>
      <w:r w:rsidRPr="002375F7">
        <w:rPr>
          <w:rFonts w:asciiTheme="minorEastAsia" w:hAnsiTheme="minorEastAsia" w:cs="宋体" w:hint="eastAsia"/>
          <w:b/>
          <w:color w:val="FF0000"/>
          <w:kern w:val="0"/>
          <w:sz w:val="24"/>
          <w:szCs w:val="24"/>
        </w:rPr>
        <w:t>帐号：11001079400053009647</w:t>
      </w:r>
    </w:p>
    <w:p w:rsidR="002B50B6" w:rsidRPr="002375F7" w:rsidRDefault="003257E8">
      <w:pPr>
        <w:spacing w:line="360" w:lineRule="auto"/>
        <w:ind w:firstLine="405"/>
        <w:rPr>
          <w:rFonts w:asciiTheme="minorEastAsia" w:hAnsiTheme="minorEastAsia"/>
          <w:b/>
          <w:color w:val="FF0000"/>
          <w:sz w:val="24"/>
          <w:szCs w:val="24"/>
        </w:rPr>
      </w:pPr>
      <w:r w:rsidRPr="002375F7">
        <w:rPr>
          <w:rFonts w:asciiTheme="minorEastAsia" w:hAnsiTheme="minorEastAsia" w:hint="eastAsia"/>
          <w:b/>
          <w:color w:val="FF0000"/>
          <w:sz w:val="24"/>
          <w:szCs w:val="24"/>
        </w:rPr>
        <w:t>注：汇款时请在汇款单备注栏里注明无人机培训</w:t>
      </w:r>
      <w:r w:rsidR="00AB11C7">
        <w:rPr>
          <w:rFonts w:asciiTheme="minorEastAsia" w:hAnsiTheme="minorEastAsia" w:hint="eastAsia"/>
          <w:b/>
          <w:color w:val="FF0000"/>
          <w:sz w:val="24"/>
          <w:szCs w:val="24"/>
        </w:rPr>
        <w:t>及报名</w:t>
      </w:r>
      <w:r w:rsidRPr="002375F7">
        <w:rPr>
          <w:rFonts w:asciiTheme="minorEastAsia" w:hAnsiTheme="minorEastAsia" w:hint="eastAsia"/>
          <w:b/>
          <w:color w:val="FF0000"/>
          <w:sz w:val="24"/>
          <w:szCs w:val="24"/>
        </w:rPr>
        <w:t>单位名称。</w:t>
      </w:r>
    </w:p>
    <w:p w:rsidR="002B50B6" w:rsidRPr="002375F7" w:rsidRDefault="003257E8" w:rsidP="002375F7">
      <w:pPr>
        <w:spacing w:line="360" w:lineRule="auto"/>
        <w:ind w:firstLineChars="100" w:firstLine="241"/>
        <w:rPr>
          <w:rFonts w:asciiTheme="minorEastAsia" w:hAnsiTheme="minorEastAsia"/>
          <w:b/>
          <w:color w:val="000000"/>
          <w:sz w:val="24"/>
          <w:szCs w:val="24"/>
        </w:rPr>
      </w:pPr>
      <w:r w:rsidRPr="002375F7">
        <w:rPr>
          <w:rFonts w:asciiTheme="minorEastAsia" w:hAnsiTheme="minorEastAsia" w:hint="eastAsia"/>
          <w:b/>
          <w:color w:val="FF0000"/>
          <w:sz w:val="24"/>
          <w:szCs w:val="24"/>
        </w:rPr>
        <w:t>（例：无人机培训    XXXXXXX公司    训练机构班几人）</w:t>
      </w:r>
    </w:p>
    <w:p w:rsidR="002B50B6" w:rsidRDefault="002B50B6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B50B6" w:rsidRDefault="003257E8">
      <w:pPr>
        <w:spacing w:line="360" w:lineRule="auto"/>
        <w:rPr>
          <w:rStyle w:val="apple-converted-space"/>
          <w:b/>
          <w:sz w:val="28"/>
          <w:szCs w:val="28"/>
        </w:rPr>
      </w:pPr>
      <w:r>
        <w:rPr>
          <w:rStyle w:val="apple-converted-space"/>
          <w:rFonts w:hint="eastAsia"/>
          <w:b/>
          <w:bCs/>
          <w:sz w:val="28"/>
          <w:szCs w:val="28"/>
        </w:rPr>
        <w:t>六、联系人</w:t>
      </w:r>
    </w:p>
    <w:p w:rsidR="002B50B6" w:rsidRDefault="003257E8">
      <w:pPr>
        <w:pStyle w:val="a7"/>
        <w:snapToGrid w:val="0"/>
        <w:ind w:left="1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班主任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627480">
        <w:rPr>
          <w:rFonts w:asciiTheme="minorEastAsia" w:hAnsiTheme="minorEastAsia" w:hint="eastAsia"/>
          <w:sz w:val="24"/>
          <w:szCs w:val="24"/>
        </w:rPr>
        <w:t>孟雅妮</w:t>
      </w:r>
    </w:p>
    <w:p w:rsidR="002B50B6" w:rsidRDefault="003257E8">
      <w:pPr>
        <w:snapToGrid w:val="0"/>
        <w:spacing w:line="360" w:lineRule="auto"/>
        <w:ind w:firstLineChars="200" w:firstLine="480"/>
        <w:contextualSpacing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微信：</w:t>
      </w:r>
      <w:bookmarkStart w:id="0" w:name="_GoBack"/>
      <w:bookmarkEnd w:id="0"/>
      <w:r w:rsidR="00627480">
        <w:rPr>
          <w:rFonts w:asciiTheme="minorEastAsia" w:hAnsiTheme="minorEastAsia" w:hint="eastAsia"/>
          <w:color w:val="000000"/>
          <w:sz w:val="24"/>
          <w:szCs w:val="24"/>
        </w:rPr>
        <w:t>18310252655</w:t>
      </w:r>
    </w:p>
    <w:p w:rsidR="002B50B6" w:rsidRDefault="003257E8">
      <w:pPr>
        <w:snapToGrid w:val="0"/>
        <w:spacing w:line="360" w:lineRule="auto"/>
        <w:ind w:firstLineChars="200" w:firstLine="480"/>
        <w:contextualSpacing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邮箱：</w:t>
      </w:r>
      <w:r w:rsidR="00627480">
        <w:rPr>
          <w:rFonts w:asciiTheme="minorEastAsia" w:hAnsiTheme="minorEastAsia" w:hint="eastAsia"/>
          <w:sz w:val="24"/>
          <w:szCs w:val="24"/>
        </w:rPr>
        <w:t>1024162990</w:t>
      </w:r>
      <w:r>
        <w:rPr>
          <w:rFonts w:asciiTheme="minorEastAsia" w:hAnsiTheme="minorEastAsia" w:hint="eastAsia"/>
          <w:sz w:val="24"/>
          <w:szCs w:val="24"/>
        </w:rPr>
        <w:t>@qq.com</w:t>
      </w:r>
    </w:p>
    <w:p w:rsidR="002B50B6" w:rsidRDefault="002B50B6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2B50B6" w:rsidSect="002B50B6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9F0" w:rsidRDefault="009559F0" w:rsidP="00426D1B">
      <w:r>
        <w:separator/>
      </w:r>
    </w:p>
  </w:endnote>
  <w:endnote w:type="continuationSeparator" w:id="1">
    <w:p w:rsidR="009559F0" w:rsidRDefault="009559F0" w:rsidP="00426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9F0" w:rsidRDefault="009559F0" w:rsidP="00426D1B">
      <w:r>
        <w:separator/>
      </w:r>
    </w:p>
  </w:footnote>
  <w:footnote w:type="continuationSeparator" w:id="1">
    <w:p w:rsidR="009559F0" w:rsidRDefault="009559F0" w:rsidP="00426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45B9"/>
    <w:multiLevelType w:val="multilevel"/>
    <w:tmpl w:val="119245B9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5F0EC5"/>
    <w:multiLevelType w:val="multilevel"/>
    <w:tmpl w:val="3E5F0EC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，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A96"/>
    <w:rsid w:val="000038D2"/>
    <w:rsid w:val="000214B4"/>
    <w:rsid w:val="000223C7"/>
    <w:rsid w:val="000521C2"/>
    <w:rsid w:val="000532EF"/>
    <w:rsid w:val="000666D8"/>
    <w:rsid w:val="0006699A"/>
    <w:rsid w:val="00074077"/>
    <w:rsid w:val="00074A20"/>
    <w:rsid w:val="0008459A"/>
    <w:rsid w:val="0009299E"/>
    <w:rsid w:val="00094562"/>
    <w:rsid w:val="000B4111"/>
    <w:rsid w:val="000B5CC6"/>
    <w:rsid w:val="000F0CC7"/>
    <w:rsid w:val="000F3589"/>
    <w:rsid w:val="000F62A6"/>
    <w:rsid w:val="000F6690"/>
    <w:rsid w:val="0010380C"/>
    <w:rsid w:val="00111A5A"/>
    <w:rsid w:val="00114475"/>
    <w:rsid w:val="0011611E"/>
    <w:rsid w:val="00116E05"/>
    <w:rsid w:val="00126503"/>
    <w:rsid w:val="00132174"/>
    <w:rsid w:val="00134288"/>
    <w:rsid w:val="00147E59"/>
    <w:rsid w:val="00164EDC"/>
    <w:rsid w:val="001759EB"/>
    <w:rsid w:val="00194AC2"/>
    <w:rsid w:val="001A7296"/>
    <w:rsid w:val="001C309D"/>
    <w:rsid w:val="001E287F"/>
    <w:rsid w:val="001E4854"/>
    <w:rsid w:val="001F2876"/>
    <w:rsid w:val="002011BE"/>
    <w:rsid w:val="00205249"/>
    <w:rsid w:val="002241E1"/>
    <w:rsid w:val="00234C38"/>
    <w:rsid w:val="002375F7"/>
    <w:rsid w:val="00241358"/>
    <w:rsid w:val="0027285C"/>
    <w:rsid w:val="00275B54"/>
    <w:rsid w:val="002B50B6"/>
    <w:rsid w:val="002C6986"/>
    <w:rsid w:val="002D278B"/>
    <w:rsid w:val="00316898"/>
    <w:rsid w:val="00320AC5"/>
    <w:rsid w:val="003238A2"/>
    <w:rsid w:val="003257E8"/>
    <w:rsid w:val="00325DC6"/>
    <w:rsid w:val="00332CDC"/>
    <w:rsid w:val="00334E32"/>
    <w:rsid w:val="0034094C"/>
    <w:rsid w:val="00355A96"/>
    <w:rsid w:val="0036391D"/>
    <w:rsid w:val="00363932"/>
    <w:rsid w:val="00365729"/>
    <w:rsid w:val="00372856"/>
    <w:rsid w:val="0038484D"/>
    <w:rsid w:val="0039246E"/>
    <w:rsid w:val="00396792"/>
    <w:rsid w:val="0039740D"/>
    <w:rsid w:val="003B3FB3"/>
    <w:rsid w:val="003B73B8"/>
    <w:rsid w:val="003C36AE"/>
    <w:rsid w:val="003C5424"/>
    <w:rsid w:val="003F1548"/>
    <w:rsid w:val="003F58F8"/>
    <w:rsid w:val="003F6CA9"/>
    <w:rsid w:val="004047E4"/>
    <w:rsid w:val="00426D1B"/>
    <w:rsid w:val="00442DE3"/>
    <w:rsid w:val="00453BD9"/>
    <w:rsid w:val="00467FE3"/>
    <w:rsid w:val="00470E2B"/>
    <w:rsid w:val="004A74B0"/>
    <w:rsid w:val="004B7603"/>
    <w:rsid w:val="004C664C"/>
    <w:rsid w:val="004C785A"/>
    <w:rsid w:val="004D17EE"/>
    <w:rsid w:val="004E7333"/>
    <w:rsid w:val="004F1AD9"/>
    <w:rsid w:val="005010FC"/>
    <w:rsid w:val="0050421C"/>
    <w:rsid w:val="0050609D"/>
    <w:rsid w:val="00555EBC"/>
    <w:rsid w:val="005637B9"/>
    <w:rsid w:val="00571625"/>
    <w:rsid w:val="0057440C"/>
    <w:rsid w:val="0058380E"/>
    <w:rsid w:val="00591645"/>
    <w:rsid w:val="005A424A"/>
    <w:rsid w:val="005A5126"/>
    <w:rsid w:val="005A5E36"/>
    <w:rsid w:val="005B03B9"/>
    <w:rsid w:val="005B21B8"/>
    <w:rsid w:val="005B3337"/>
    <w:rsid w:val="005D347A"/>
    <w:rsid w:val="005D4ACB"/>
    <w:rsid w:val="00601B7E"/>
    <w:rsid w:val="00603FE8"/>
    <w:rsid w:val="00604D28"/>
    <w:rsid w:val="00607A98"/>
    <w:rsid w:val="00613109"/>
    <w:rsid w:val="00616078"/>
    <w:rsid w:val="00617332"/>
    <w:rsid w:val="00617787"/>
    <w:rsid w:val="00627480"/>
    <w:rsid w:val="00651C5D"/>
    <w:rsid w:val="00665768"/>
    <w:rsid w:val="006738D4"/>
    <w:rsid w:val="00692DED"/>
    <w:rsid w:val="00693835"/>
    <w:rsid w:val="00697686"/>
    <w:rsid w:val="006B07A8"/>
    <w:rsid w:val="006C1719"/>
    <w:rsid w:val="006D010E"/>
    <w:rsid w:val="006D46DC"/>
    <w:rsid w:val="006D5F71"/>
    <w:rsid w:val="00702D8B"/>
    <w:rsid w:val="00703B30"/>
    <w:rsid w:val="007073A5"/>
    <w:rsid w:val="00725F73"/>
    <w:rsid w:val="0073664F"/>
    <w:rsid w:val="00742998"/>
    <w:rsid w:val="00775B56"/>
    <w:rsid w:val="007909F8"/>
    <w:rsid w:val="00795BED"/>
    <w:rsid w:val="007A4598"/>
    <w:rsid w:val="007B6856"/>
    <w:rsid w:val="007C0DF3"/>
    <w:rsid w:val="007E2BE0"/>
    <w:rsid w:val="007E2D7F"/>
    <w:rsid w:val="007E3867"/>
    <w:rsid w:val="008060B7"/>
    <w:rsid w:val="00814064"/>
    <w:rsid w:val="008344A2"/>
    <w:rsid w:val="00851DF9"/>
    <w:rsid w:val="00852272"/>
    <w:rsid w:val="008668E9"/>
    <w:rsid w:val="00875DF0"/>
    <w:rsid w:val="00882CD7"/>
    <w:rsid w:val="008A1E64"/>
    <w:rsid w:val="008B200C"/>
    <w:rsid w:val="008C0E04"/>
    <w:rsid w:val="008C1EF5"/>
    <w:rsid w:val="008C4B67"/>
    <w:rsid w:val="008C78E6"/>
    <w:rsid w:val="008E320C"/>
    <w:rsid w:val="008E4A49"/>
    <w:rsid w:val="008F1149"/>
    <w:rsid w:val="008F4C22"/>
    <w:rsid w:val="00905E71"/>
    <w:rsid w:val="00906677"/>
    <w:rsid w:val="00921FC9"/>
    <w:rsid w:val="009270B6"/>
    <w:rsid w:val="00930848"/>
    <w:rsid w:val="00933AD3"/>
    <w:rsid w:val="00934DAD"/>
    <w:rsid w:val="00937DEA"/>
    <w:rsid w:val="00946485"/>
    <w:rsid w:val="009559F0"/>
    <w:rsid w:val="009572B5"/>
    <w:rsid w:val="0096523D"/>
    <w:rsid w:val="00975726"/>
    <w:rsid w:val="00982D8C"/>
    <w:rsid w:val="00982E89"/>
    <w:rsid w:val="00983743"/>
    <w:rsid w:val="009A6EA1"/>
    <w:rsid w:val="009D0858"/>
    <w:rsid w:val="009D5FE7"/>
    <w:rsid w:val="009D791D"/>
    <w:rsid w:val="009E5C99"/>
    <w:rsid w:val="009E650F"/>
    <w:rsid w:val="00A02534"/>
    <w:rsid w:val="00A14630"/>
    <w:rsid w:val="00A161C4"/>
    <w:rsid w:val="00A162C3"/>
    <w:rsid w:val="00A66BCE"/>
    <w:rsid w:val="00AB11C7"/>
    <w:rsid w:val="00AC5A2B"/>
    <w:rsid w:val="00AE2934"/>
    <w:rsid w:val="00AF2E62"/>
    <w:rsid w:val="00B132B1"/>
    <w:rsid w:val="00B61FEF"/>
    <w:rsid w:val="00B72222"/>
    <w:rsid w:val="00B762ED"/>
    <w:rsid w:val="00B821B8"/>
    <w:rsid w:val="00B94BCD"/>
    <w:rsid w:val="00BA15C0"/>
    <w:rsid w:val="00BA3505"/>
    <w:rsid w:val="00BB205A"/>
    <w:rsid w:val="00BB757A"/>
    <w:rsid w:val="00BC78A7"/>
    <w:rsid w:val="00BE0552"/>
    <w:rsid w:val="00C16B57"/>
    <w:rsid w:val="00C270A4"/>
    <w:rsid w:val="00C43E2B"/>
    <w:rsid w:val="00C46E85"/>
    <w:rsid w:val="00C47AFC"/>
    <w:rsid w:val="00C96F66"/>
    <w:rsid w:val="00CA5821"/>
    <w:rsid w:val="00CB79FF"/>
    <w:rsid w:val="00CD1B0B"/>
    <w:rsid w:val="00CD5CB6"/>
    <w:rsid w:val="00CE30F2"/>
    <w:rsid w:val="00CF42DA"/>
    <w:rsid w:val="00D00B99"/>
    <w:rsid w:val="00D511F6"/>
    <w:rsid w:val="00D67CDC"/>
    <w:rsid w:val="00D8286D"/>
    <w:rsid w:val="00D85D87"/>
    <w:rsid w:val="00DB3DA4"/>
    <w:rsid w:val="00DC0C77"/>
    <w:rsid w:val="00DD0D44"/>
    <w:rsid w:val="00DD7402"/>
    <w:rsid w:val="00DF50C7"/>
    <w:rsid w:val="00E14937"/>
    <w:rsid w:val="00E1704B"/>
    <w:rsid w:val="00E42CD8"/>
    <w:rsid w:val="00E44D45"/>
    <w:rsid w:val="00E4637E"/>
    <w:rsid w:val="00E47AAE"/>
    <w:rsid w:val="00E55A9E"/>
    <w:rsid w:val="00E5695E"/>
    <w:rsid w:val="00E90B65"/>
    <w:rsid w:val="00EB6360"/>
    <w:rsid w:val="00EB6FCB"/>
    <w:rsid w:val="00EC2D6F"/>
    <w:rsid w:val="00EF6E99"/>
    <w:rsid w:val="00F07A83"/>
    <w:rsid w:val="00F16EE9"/>
    <w:rsid w:val="00F267BA"/>
    <w:rsid w:val="00F3198C"/>
    <w:rsid w:val="00F46132"/>
    <w:rsid w:val="00F56410"/>
    <w:rsid w:val="00F77602"/>
    <w:rsid w:val="00F8063D"/>
    <w:rsid w:val="00F911AB"/>
    <w:rsid w:val="00FB2602"/>
    <w:rsid w:val="00FB675B"/>
    <w:rsid w:val="00FC3472"/>
    <w:rsid w:val="00FC7EA0"/>
    <w:rsid w:val="00FD7F3A"/>
    <w:rsid w:val="00FE0463"/>
    <w:rsid w:val="0BFB32B5"/>
    <w:rsid w:val="0EF3018E"/>
    <w:rsid w:val="1ED869F4"/>
    <w:rsid w:val="38DB58B9"/>
    <w:rsid w:val="646075D6"/>
    <w:rsid w:val="67216B0D"/>
    <w:rsid w:val="6F504144"/>
    <w:rsid w:val="71BF7F9E"/>
    <w:rsid w:val="71CE2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B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B50B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B5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B5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2B5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B50B6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2B50B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B50B6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2B50B6"/>
  </w:style>
  <w:style w:type="paragraph" w:styleId="a7">
    <w:name w:val="List Paragraph"/>
    <w:basedOn w:val="a"/>
    <w:uiPriority w:val="34"/>
    <w:qFormat/>
    <w:rsid w:val="002B50B6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B50B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76409F0-3663-46D2-AC27-15C10DE620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162</Words>
  <Characters>925</Characters>
  <Application>Microsoft Office Word</Application>
  <DocSecurity>0</DocSecurity>
  <Lines>7</Lines>
  <Paragraphs>2</Paragraphs>
  <ScaleCrop>false</ScaleCrop>
  <Company>XJTU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cccccc</dc:creator>
  <cp:lastModifiedBy>Windows 用户</cp:lastModifiedBy>
  <cp:revision>118</cp:revision>
  <cp:lastPrinted>2018-12-18T02:12:00Z</cp:lastPrinted>
  <dcterms:created xsi:type="dcterms:W3CDTF">2014-05-07T10:56:00Z</dcterms:created>
  <dcterms:modified xsi:type="dcterms:W3CDTF">2021-09-01T02:50:00Z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